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8E" w:rsidRPr="006C3584" w:rsidRDefault="00755D8E" w:rsidP="0024008E">
      <w:pPr>
        <w:spacing w:after="0" w:line="276" w:lineRule="auto"/>
        <w:jc w:val="center"/>
        <w:rPr>
          <w:b/>
          <w:sz w:val="18"/>
          <w:szCs w:val="18"/>
        </w:rPr>
      </w:pPr>
      <w:r w:rsidRPr="006C3584">
        <w:rPr>
          <w:b/>
          <w:sz w:val="18"/>
          <w:szCs w:val="18"/>
        </w:rPr>
        <w:t>LETTER OF EMPLOYER SUPPORT</w:t>
      </w:r>
    </w:p>
    <w:p w:rsidR="000872D4" w:rsidRPr="006C3584" w:rsidRDefault="00594C27" w:rsidP="0024008E">
      <w:pPr>
        <w:spacing w:after="0" w:line="276" w:lineRule="auto"/>
        <w:jc w:val="center"/>
        <w:rPr>
          <w:b/>
          <w:color w:val="FF0000"/>
          <w:sz w:val="18"/>
          <w:szCs w:val="18"/>
        </w:rPr>
      </w:pPr>
      <w:r w:rsidRPr="006C3584">
        <w:rPr>
          <w:b/>
          <w:color w:val="FF0000"/>
          <w:sz w:val="18"/>
          <w:szCs w:val="18"/>
        </w:rPr>
        <w:t>Ex</w:t>
      </w:r>
      <w:r w:rsidR="00551C09" w:rsidRPr="006C3584">
        <w:rPr>
          <w:b/>
          <w:color w:val="FF0000"/>
          <w:sz w:val="18"/>
          <w:szCs w:val="18"/>
        </w:rPr>
        <w:t>c</w:t>
      </w:r>
      <w:r w:rsidRPr="006C3584">
        <w:rPr>
          <w:b/>
          <w:color w:val="FF0000"/>
          <w:sz w:val="18"/>
          <w:szCs w:val="18"/>
        </w:rPr>
        <w:t xml:space="preserve">eptional </w:t>
      </w:r>
      <w:r w:rsidR="002055F7" w:rsidRPr="006C3584">
        <w:rPr>
          <w:b/>
          <w:color w:val="FF0000"/>
          <w:sz w:val="18"/>
          <w:szCs w:val="18"/>
        </w:rPr>
        <w:t>C</w:t>
      </w:r>
      <w:r w:rsidRPr="006C3584">
        <w:rPr>
          <w:b/>
          <w:color w:val="FF0000"/>
          <w:sz w:val="18"/>
          <w:szCs w:val="18"/>
        </w:rPr>
        <w:t>ircumstances</w:t>
      </w:r>
      <w:r w:rsidR="009412D0" w:rsidRPr="006C3584">
        <w:rPr>
          <w:b/>
          <w:color w:val="FF0000"/>
          <w:sz w:val="18"/>
          <w:szCs w:val="18"/>
        </w:rPr>
        <w:t xml:space="preserve"> (Reimbursement)</w:t>
      </w:r>
    </w:p>
    <w:p w:rsidR="00755D8E" w:rsidRPr="006C3584" w:rsidRDefault="002661B2" w:rsidP="0024008E">
      <w:pPr>
        <w:spacing w:after="0" w:line="276" w:lineRule="auto"/>
        <w:jc w:val="center"/>
        <w:rPr>
          <w:sz w:val="18"/>
          <w:szCs w:val="18"/>
        </w:rPr>
      </w:pPr>
      <w:r w:rsidRPr="003E5F3C">
        <w:rPr>
          <w:color w:val="808080" w:themeColor="background1" w:themeShade="80"/>
          <w:sz w:val="18"/>
          <w:szCs w:val="18"/>
          <w:highlight w:val="yellow"/>
        </w:rPr>
        <w:t>(To be printed on the Company Letterhead</w:t>
      </w:r>
      <w:r>
        <w:rPr>
          <w:color w:val="808080" w:themeColor="background1" w:themeShade="80"/>
          <w:sz w:val="18"/>
          <w:szCs w:val="18"/>
          <w:highlight w:val="yellow"/>
        </w:rPr>
        <w:t xml:space="preserve"> – please delete this </w:t>
      </w:r>
      <w:r w:rsidRPr="00850E51">
        <w:rPr>
          <w:color w:val="808080" w:themeColor="background1" w:themeShade="80"/>
          <w:sz w:val="18"/>
          <w:szCs w:val="18"/>
          <w:highlight w:val="yellow"/>
        </w:rPr>
        <w:t>line</w:t>
      </w:r>
      <w:r w:rsidR="00850E51" w:rsidRPr="00850E51">
        <w:rPr>
          <w:color w:val="808080" w:themeColor="background1" w:themeShade="80"/>
          <w:sz w:val="18"/>
          <w:szCs w:val="18"/>
          <w:highlight w:val="yellow"/>
        </w:rPr>
        <w:t xml:space="preserve"> and watermark</w:t>
      </w:r>
      <w:r w:rsidR="001C0D06" w:rsidRPr="00850E51">
        <w:rPr>
          <w:color w:val="808080" w:themeColor="background1" w:themeShade="80"/>
          <w:sz w:val="18"/>
          <w:szCs w:val="18"/>
          <w:highlight w:val="yellow"/>
        </w:rPr>
        <w:t>)</w:t>
      </w:r>
    </w:p>
    <w:p w:rsidR="00755D8E" w:rsidRDefault="00755D8E" w:rsidP="0024008E">
      <w:pPr>
        <w:spacing w:after="0" w:line="276" w:lineRule="auto"/>
        <w:rPr>
          <w:sz w:val="18"/>
          <w:szCs w:val="18"/>
        </w:rPr>
      </w:pPr>
    </w:p>
    <w:p w:rsidR="00114012" w:rsidRPr="006C3584" w:rsidRDefault="00114012" w:rsidP="0024008E">
      <w:pPr>
        <w:spacing w:after="0" w:line="276" w:lineRule="auto"/>
        <w:rPr>
          <w:sz w:val="18"/>
          <w:szCs w:val="18"/>
        </w:rPr>
      </w:pPr>
    </w:p>
    <w:p w:rsidR="00755D8E" w:rsidRPr="006C3584" w:rsidRDefault="00CA7A45" w:rsidP="0024008E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  <w:highlight w:val="yellow"/>
        </w:rPr>
        <w:t>Date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CF1328" w:rsidRPr="00C31521" w:rsidRDefault="00CF1328" w:rsidP="00CF1328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MBA Programme Director</w:t>
      </w:r>
    </w:p>
    <w:p w:rsidR="00CF1328" w:rsidRPr="00C31521" w:rsidRDefault="00CF1328" w:rsidP="00CF1328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Faculty of Business &amp; Law</w:t>
      </w:r>
    </w:p>
    <w:p w:rsidR="00CF1328" w:rsidRPr="00C31521" w:rsidRDefault="00CF1328" w:rsidP="00CF1328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Curtin University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755D8E" w:rsidRPr="006C3584" w:rsidRDefault="00755D8E" w:rsidP="0044595F">
      <w:pPr>
        <w:spacing w:after="0" w:line="276" w:lineRule="auto"/>
        <w:jc w:val="center"/>
        <w:rPr>
          <w:b/>
          <w:color w:val="0070C0"/>
          <w:sz w:val="18"/>
          <w:szCs w:val="18"/>
        </w:rPr>
      </w:pPr>
      <w:r w:rsidRPr="006C3584">
        <w:rPr>
          <w:b/>
          <w:color w:val="0070C0"/>
          <w:sz w:val="18"/>
          <w:szCs w:val="18"/>
        </w:rPr>
        <w:t>Re: Women in MBA Scholarship Application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8F125C" w:rsidRPr="006C3584" w:rsidRDefault="008F125C" w:rsidP="008F125C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Dear Curtin Graduate School of Business,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We are writing this letter to support the application of our employee</w:t>
      </w:r>
    </w:p>
    <w:p w:rsidR="008848E0" w:rsidRPr="008848E0" w:rsidRDefault="005E5D63" w:rsidP="008848E0">
      <w:pPr>
        <w:spacing w:after="0" w:line="276" w:lineRule="auto"/>
        <w:rPr>
          <w:sz w:val="18"/>
          <w:szCs w:val="18"/>
        </w:rPr>
      </w:pPr>
      <w:r w:rsidRPr="00091B39">
        <w:rPr>
          <w:b/>
          <w:sz w:val="18"/>
          <w:szCs w:val="18"/>
          <w:highlight w:val="yellow"/>
        </w:rPr>
        <w:t>&lt;&lt;I</w:t>
      </w:r>
      <w:r w:rsidR="00554DA8" w:rsidRPr="00091B39">
        <w:rPr>
          <w:b/>
          <w:sz w:val="18"/>
          <w:szCs w:val="18"/>
          <w:highlight w:val="yellow"/>
        </w:rPr>
        <w:t xml:space="preserve">nsert </w:t>
      </w:r>
      <w:r w:rsidR="00533179">
        <w:rPr>
          <w:b/>
          <w:sz w:val="18"/>
          <w:szCs w:val="18"/>
          <w:highlight w:val="yellow"/>
        </w:rPr>
        <w:t xml:space="preserve">first </w:t>
      </w:r>
      <w:r w:rsidR="00554DA8" w:rsidRPr="00091B39">
        <w:rPr>
          <w:b/>
          <w:sz w:val="18"/>
          <w:szCs w:val="18"/>
          <w:highlight w:val="yellow"/>
        </w:rPr>
        <w:t xml:space="preserve">name </w:t>
      </w:r>
      <w:r w:rsidR="00533179">
        <w:rPr>
          <w:b/>
          <w:sz w:val="18"/>
          <w:szCs w:val="18"/>
          <w:highlight w:val="yellow"/>
        </w:rPr>
        <w:t xml:space="preserve">surname </w:t>
      </w:r>
      <w:r w:rsidR="00554DA8" w:rsidRPr="00091B39">
        <w:rPr>
          <w:b/>
          <w:sz w:val="18"/>
          <w:szCs w:val="18"/>
          <w:highlight w:val="yellow"/>
        </w:rPr>
        <w:t>of</w:t>
      </w:r>
      <w:r w:rsidR="00BE766C" w:rsidRPr="00091B39">
        <w:rPr>
          <w:b/>
          <w:sz w:val="18"/>
          <w:szCs w:val="18"/>
          <w:highlight w:val="yellow"/>
        </w:rPr>
        <w:t xml:space="preserve"> employee</w:t>
      </w:r>
      <w:r w:rsidR="00CA7A45" w:rsidRPr="00091B39">
        <w:rPr>
          <w:b/>
          <w:sz w:val="18"/>
          <w:szCs w:val="18"/>
          <w:highlight w:val="yellow"/>
        </w:rPr>
        <w:t>&gt;&gt;</w:t>
      </w:r>
      <w:r w:rsidR="007C6828" w:rsidRPr="00091B39">
        <w:rPr>
          <w:b/>
          <w:sz w:val="18"/>
          <w:szCs w:val="18"/>
          <w:highlight w:val="yellow"/>
        </w:rPr>
        <w:t xml:space="preserve"> &lt;&lt;Student ID (if known)&gt;&gt;</w:t>
      </w:r>
      <w:r w:rsidR="00996720" w:rsidRPr="006C3584">
        <w:rPr>
          <w:b/>
          <w:i/>
          <w:sz w:val="18"/>
          <w:szCs w:val="18"/>
        </w:rPr>
        <w:t xml:space="preserve"> </w:t>
      </w:r>
      <w:r w:rsidR="00755D8E" w:rsidRPr="006C3584">
        <w:rPr>
          <w:sz w:val="18"/>
          <w:szCs w:val="18"/>
        </w:rPr>
        <w:t xml:space="preserve">for </w:t>
      </w:r>
      <w:r w:rsidR="008848E0" w:rsidRPr="008848E0">
        <w:rPr>
          <w:sz w:val="18"/>
          <w:szCs w:val="18"/>
        </w:rPr>
        <w:t>the Women in MBA Scholarship offered by Curtin University.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As part of the terms of the scholarship we agree as follows:</w:t>
      </w:r>
    </w:p>
    <w:p w:rsidR="00997AA6" w:rsidRPr="006C3584" w:rsidRDefault="00997AA6" w:rsidP="00997AA6">
      <w:pPr>
        <w:pStyle w:val="ListParagraph"/>
        <w:spacing w:after="0" w:line="276" w:lineRule="auto"/>
        <w:ind w:left="360"/>
        <w:rPr>
          <w:b/>
          <w:sz w:val="18"/>
          <w:szCs w:val="18"/>
        </w:rPr>
      </w:pPr>
    </w:p>
    <w:p w:rsidR="00D01BBB" w:rsidRPr="006C3584" w:rsidRDefault="00D01BBB" w:rsidP="0024008E">
      <w:pPr>
        <w:pStyle w:val="ListParagraph"/>
        <w:numPr>
          <w:ilvl w:val="0"/>
          <w:numId w:val="2"/>
        </w:numPr>
        <w:spacing w:after="0" w:line="276" w:lineRule="auto"/>
        <w:rPr>
          <w:b/>
          <w:sz w:val="18"/>
          <w:szCs w:val="18"/>
        </w:rPr>
      </w:pPr>
      <w:r w:rsidRPr="006C3584">
        <w:rPr>
          <w:b/>
          <w:sz w:val="18"/>
          <w:szCs w:val="18"/>
        </w:rPr>
        <w:t>Employer Financial Support –</w:t>
      </w:r>
      <w:r w:rsidR="00C00817" w:rsidRPr="006C3584">
        <w:rPr>
          <w:b/>
          <w:sz w:val="18"/>
          <w:szCs w:val="18"/>
        </w:rPr>
        <w:t xml:space="preserve"> </w:t>
      </w:r>
      <w:r w:rsidR="00951A5E">
        <w:rPr>
          <w:b/>
          <w:sz w:val="18"/>
          <w:szCs w:val="18"/>
        </w:rPr>
        <w:t xml:space="preserve">Option 2 – </w:t>
      </w:r>
      <w:r w:rsidRPr="006C3584">
        <w:rPr>
          <w:b/>
          <w:sz w:val="18"/>
          <w:szCs w:val="18"/>
        </w:rPr>
        <w:t>Reimbursement</w:t>
      </w:r>
    </w:p>
    <w:p w:rsidR="008848E0" w:rsidRDefault="00530D29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6C3584">
        <w:rPr>
          <w:sz w:val="18"/>
          <w:szCs w:val="18"/>
        </w:rPr>
        <w:t xml:space="preserve">In addition to the Curtin Scholarship </w:t>
      </w:r>
      <w:r w:rsidR="00B030D2">
        <w:rPr>
          <w:sz w:val="18"/>
          <w:szCs w:val="18"/>
        </w:rPr>
        <w:t>(</w:t>
      </w:r>
      <w:r w:rsidR="008848E0" w:rsidRPr="008848E0">
        <w:rPr>
          <w:sz w:val="18"/>
          <w:szCs w:val="18"/>
        </w:rPr>
        <w:t>40% of the student tuition fees of the Master of Business Administration e</w:t>
      </w:r>
      <w:r w:rsidR="00A84DC2">
        <w:rPr>
          <w:sz w:val="18"/>
          <w:szCs w:val="18"/>
        </w:rPr>
        <w:t>ach trimester for up to 4 years</w:t>
      </w:r>
      <w:r w:rsidR="00B030D2">
        <w:rPr>
          <w:sz w:val="18"/>
          <w:szCs w:val="18"/>
        </w:rPr>
        <w:t>)</w:t>
      </w:r>
      <w:r w:rsidRPr="006C3584">
        <w:rPr>
          <w:sz w:val="18"/>
          <w:szCs w:val="18"/>
        </w:rPr>
        <w:t xml:space="preserve">, </w:t>
      </w:r>
      <w:r w:rsidR="008848E0" w:rsidRPr="008848E0">
        <w:rPr>
          <w:sz w:val="18"/>
          <w:szCs w:val="18"/>
        </w:rPr>
        <w:t xml:space="preserve">we commit to making a minimum Employer contribution of </w:t>
      </w:r>
      <w:r w:rsidR="007F7886">
        <w:rPr>
          <w:sz w:val="18"/>
          <w:szCs w:val="18"/>
        </w:rPr>
        <w:t xml:space="preserve">at least </w:t>
      </w:r>
      <w:r w:rsidR="008848E0" w:rsidRPr="008848E0">
        <w:rPr>
          <w:sz w:val="18"/>
          <w:szCs w:val="18"/>
        </w:rPr>
        <w:t>20% of the student tuition fees for the MBA each trimester for up to 4 years.</w:t>
      </w:r>
      <w:r w:rsidR="008848E0">
        <w:rPr>
          <w:sz w:val="18"/>
          <w:szCs w:val="18"/>
        </w:rPr>
        <w:t xml:space="preserve"> </w:t>
      </w:r>
      <w:bookmarkStart w:id="0" w:name="_GoBack"/>
      <w:bookmarkEnd w:id="0"/>
    </w:p>
    <w:p w:rsidR="008848E0" w:rsidRDefault="008848E0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</w:p>
    <w:p w:rsidR="0044595F" w:rsidRPr="006C3584" w:rsidRDefault="001C572A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6C3584">
        <w:rPr>
          <w:sz w:val="18"/>
          <w:szCs w:val="18"/>
        </w:rPr>
        <w:t>The</w:t>
      </w:r>
      <w:r w:rsidR="00E4305C" w:rsidRPr="006C3584">
        <w:rPr>
          <w:sz w:val="18"/>
          <w:szCs w:val="18"/>
        </w:rPr>
        <w:t xml:space="preserve"> </w:t>
      </w:r>
      <w:r w:rsidR="008848E0">
        <w:rPr>
          <w:sz w:val="18"/>
          <w:szCs w:val="18"/>
        </w:rPr>
        <w:t>Employer contribution</w:t>
      </w:r>
      <w:r w:rsidR="00E4305C" w:rsidRPr="006C3584">
        <w:rPr>
          <w:sz w:val="18"/>
          <w:szCs w:val="18"/>
        </w:rPr>
        <w:t xml:space="preserve"> will be paid as</w:t>
      </w:r>
      <w:r w:rsidR="000872D4" w:rsidRPr="006C3584">
        <w:rPr>
          <w:sz w:val="18"/>
          <w:szCs w:val="18"/>
        </w:rPr>
        <w:t xml:space="preserve"> reimbursement to </w:t>
      </w:r>
      <w:r w:rsidR="00E4305C" w:rsidRPr="006C3584">
        <w:rPr>
          <w:sz w:val="18"/>
          <w:szCs w:val="18"/>
        </w:rPr>
        <w:t>our</w:t>
      </w:r>
      <w:r w:rsidR="000872D4" w:rsidRPr="006C3584">
        <w:rPr>
          <w:sz w:val="18"/>
          <w:szCs w:val="18"/>
        </w:rPr>
        <w:t xml:space="preserve"> employee</w:t>
      </w:r>
      <w:r w:rsidR="00B87816">
        <w:rPr>
          <w:sz w:val="18"/>
          <w:szCs w:val="18"/>
        </w:rPr>
        <w:t xml:space="preserve"> </w:t>
      </w:r>
      <w:r w:rsidR="00011210" w:rsidRPr="006C3584">
        <w:rPr>
          <w:sz w:val="18"/>
          <w:szCs w:val="18"/>
        </w:rPr>
        <w:t>based on</w:t>
      </w:r>
      <w:r w:rsidR="009C0058" w:rsidRPr="006C3584">
        <w:rPr>
          <w:sz w:val="18"/>
          <w:szCs w:val="18"/>
        </w:rPr>
        <w:t xml:space="preserve"> </w:t>
      </w:r>
      <w:r w:rsidR="00E4305C" w:rsidRPr="006C3584">
        <w:rPr>
          <w:sz w:val="18"/>
          <w:szCs w:val="18"/>
        </w:rPr>
        <w:t>our</w:t>
      </w:r>
      <w:r w:rsidR="009C0058" w:rsidRPr="006C3584">
        <w:rPr>
          <w:sz w:val="18"/>
          <w:szCs w:val="18"/>
        </w:rPr>
        <w:t xml:space="preserve"> company policy</w:t>
      </w:r>
      <w:r w:rsidR="00F548B3" w:rsidRPr="006C3584">
        <w:rPr>
          <w:sz w:val="18"/>
          <w:szCs w:val="18"/>
        </w:rPr>
        <w:t xml:space="preserve"> for reimbursements</w:t>
      </w:r>
      <w:r w:rsidR="00BE47D1" w:rsidRPr="006C3584">
        <w:rPr>
          <w:sz w:val="18"/>
          <w:szCs w:val="18"/>
        </w:rPr>
        <w:t>.</w:t>
      </w:r>
      <w:r w:rsidR="000872D4" w:rsidRPr="006C3584">
        <w:rPr>
          <w:sz w:val="18"/>
          <w:szCs w:val="18"/>
        </w:rPr>
        <w:t xml:space="preserve"> The employee will be liable </w:t>
      </w:r>
      <w:r w:rsidR="00BE47D1" w:rsidRPr="006C3584">
        <w:rPr>
          <w:sz w:val="18"/>
          <w:szCs w:val="18"/>
        </w:rPr>
        <w:t>for her student tuition fees</w:t>
      </w:r>
      <w:r w:rsidR="008848E0">
        <w:rPr>
          <w:sz w:val="18"/>
          <w:szCs w:val="18"/>
        </w:rPr>
        <w:t xml:space="preserve"> and any other fees, and </w:t>
      </w:r>
      <w:r w:rsidR="00BE47D1" w:rsidRPr="006C3584">
        <w:rPr>
          <w:sz w:val="18"/>
          <w:szCs w:val="18"/>
        </w:rPr>
        <w:t xml:space="preserve">payments </w:t>
      </w:r>
      <w:r w:rsidR="008848E0">
        <w:rPr>
          <w:sz w:val="18"/>
          <w:szCs w:val="18"/>
        </w:rPr>
        <w:t xml:space="preserve">must be made </w:t>
      </w:r>
      <w:r w:rsidR="00BE47D1" w:rsidRPr="006C3584">
        <w:rPr>
          <w:sz w:val="18"/>
          <w:szCs w:val="18"/>
        </w:rPr>
        <w:t xml:space="preserve">by the due date each trimester. </w:t>
      </w:r>
    </w:p>
    <w:p w:rsidR="0044595F" w:rsidRPr="006C3584" w:rsidRDefault="0044595F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</w:p>
    <w:p w:rsidR="00755D8E" w:rsidRPr="006C3584" w:rsidRDefault="00BE47D1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6C3584">
        <w:rPr>
          <w:sz w:val="18"/>
          <w:szCs w:val="18"/>
        </w:rPr>
        <w:t xml:space="preserve">The reimbursement will be made to the employee after successful completion of each unit at the rate of </w:t>
      </w:r>
      <w:r w:rsidR="007F7886">
        <w:rPr>
          <w:sz w:val="18"/>
          <w:szCs w:val="18"/>
        </w:rPr>
        <w:t xml:space="preserve">at least </w:t>
      </w:r>
      <w:r w:rsidR="008848E0">
        <w:rPr>
          <w:sz w:val="18"/>
          <w:szCs w:val="18"/>
        </w:rPr>
        <w:t>20% of the student tuition fees each trimester</w:t>
      </w:r>
      <w:r w:rsidRPr="006C3584">
        <w:rPr>
          <w:sz w:val="18"/>
          <w:szCs w:val="18"/>
        </w:rPr>
        <w:t>. The employee must follow the company’s policy/procedures to receive the reimbursement.</w:t>
      </w:r>
    </w:p>
    <w:p w:rsidR="00BE47D1" w:rsidRPr="006C3584" w:rsidRDefault="00BE47D1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</w:p>
    <w:p w:rsidR="00D65348" w:rsidRPr="006C3584" w:rsidRDefault="00D65348" w:rsidP="0024008E">
      <w:pPr>
        <w:pStyle w:val="ListParagraph"/>
        <w:numPr>
          <w:ilvl w:val="0"/>
          <w:numId w:val="2"/>
        </w:numPr>
        <w:spacing w:after="0" w:line="276" w:lineRule="auto"/>
        <w:rPr>
          <w:b/>
          <w:sz w:val="18"/>
          <w:szCs w:val="18"/>
        </w:rPr>
      </w:pPr>
      <w:r w:rsidRPr="006C3584">
        <w:rPr>
          <w:b/>
          <w:sz w:val="18"/>
          <w:szCs w:val="18"/>
        </w:rPr>
        <w:t>On the ground</w:t>
      </w:r>
    </w:p>
    <w:p w:rsidR="00755D8E" w:rsidRPr="006C3584" w:rsidRDefault="00755D8E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6C3584">
        <w:rPr>
          <w:sz w:val="18"/>
          <w:szCs w:val="18"/>
        </w:rPr>
        <w:t xml:space="preserve">To provide practical support to enable the applicant </w:t>
      </w:r>
      <w:r w:rsidR="004947BF">
        <w:rPr>
          <w:sz w:val="18"/>
          <w:szCs w:val="18"/>
        </w:rPr>
        <w:t xml:space="preserve">(employee) </w:t>
      </w:r>
      <w:r w:rsidRPr="006C3584">
        <w:rPr>
          <w:sz w:val="18"/>
          <w:szCs w:val="18"/>
        </w:rPr>
        <w:t>to attend class, undertake additional study or group work and complete assignments.</w:t>
      </w:r>
    </w:p>
    <w:p w:rsidR="00755D8E" w:rsidRPr="006C3584" w:rsidRDefault="00755D8E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</w:p>
    <w:p w:rsidR="00F474D1" w:rsidRPr="006C3584" w:rsidRDefault="00F474D1" w:rsidP="0024008E">
      <w:pPr>
        <w:pStyle w:val="ListParagraph"/>
        <w:numPr>
          <w:ilvl w:val="0"/>
          <w:numId w:val="2"/>
        </w:numPr>
        <w:spacing w:after="0" w:line="276" w:lineRule="auto"/>
        <w:rPr>
          <w:b/>
          <w:sz w:val="18"/>
          <w:szCs w:val="18"/>
        </w:rPr>
      </w:pPr>
      <w:r w:rsidRPr="006C3584">
        <w:rPr>
          <w:b/>
          <w:sz w:val="18"/>
          <w:szCs w:val="18"/>
        </w:rPr>
        <w:t>Guidance and advice</w:t>
      </w:r>
    </w:p>
    <w:p w:rsidR="00755D8E" w:rsidRPr="006C3584" w:rsidRDefault="00755D8E" w:rsidP="0024008E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6C3584">
        <w:rPr>
          <w:sz w:val="18"/>
          <w:szCs w:val="18"/>
        </w:rPr>
        <w:t>To nominate a senior industry based student mentor to provide support and advice throughout the applicant’s MBA studies and also help the applicant develop a post MBA career pathway.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Sincerely,</w:t>
      </w: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755D8E" w:rsidRPr="006C3584" w:rsidRDefault="00755D8E" w:rsidP="0024008E">
      <w:pPr>
        <w:spacing w:after="0" w:line="276" w:lineRule="auto"/>
        <w:rPr>
          <w:sz w:val="18"/>
          <w:szCs w:val="18"/>
        </w:rPr>
      </w:pPr>
    </w:p>
    <w:p w:rsidR="00EB22DC" w:rsidRPr="006C3584" w:rsidRDefault="00EB22DC" w:rsidP="002414FB">
      <w:pPr>
        <w:spacing w:after="0" w:line="276" w:lineRule="auto"/>
        <w:rPr>
          <w:sz w:val="18"/>
          <w:szCs w:val="18"/>
          <w:highlight w:val="yellow"/>
        </w:rPr>
        <w:sectPr w:rsidR="00EB22DC" w:rsidRPr="006C35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414FB" w:rsidRPr="006C3584" w:rsidRDefault="002414FB" w:rsidP="002414FB">
      <w:pPr>
        <w:spacing w:after="0" w:line="276" w:lineRule="auto"/>
        <w:rPr>
          <w:sz w:val="18"/>
          <w:szCs w:val="18"/>
          <w:highlight w:val="yellow"/>
        </w:rPr>
      </w:pPr>
      <w:r w:rsidRPr="006C3584">
        <w:rPr>
          <w:sz w:val="18"/>
          <w:szCs w:val="18"/>
          <w:highlight w:val="yellow"/>
        </w:rPr>
        <w:t>Signature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  <w:highlight w:val="yellow"/>
        </w:rPr>
      </w:pPr>
      <w:r w:rsidRPr="006C3584">
        <w:rPr>
          <w:sz w:val="18"/>
          <w:szCs w:val="18"/>
          <w:highlight w:val="yellow"/>
        </w:rPr>
        <w:t>Full Name of Authorising Officer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  <w:highlight w:val="yellow"/>
        </w:rPr>
      </w:pPr>
      <w:r w:rsidRPr="006C3584">
        <w:rPr>
          <w:sz w:val="18"/>
          <w:szCs w:val="18"/>
          <w:highlight w:val="yellow"/>
        </w:rPr>
        <w:t>Position Title</w:t>
      </w:r>
    </w:p>
    <w:p w:rsidR="002414FB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  <w:highlight w:val="yellow"/>
        </w:rPr>
        <w:t>Organisation Name</w:t>
      </w:r>
    </w:p>
    <w:p w:rsidR="00B50471" w:rsidRPr="006C3584" w:rsidRDefault="00B50471" w:rsidP="002414FB">
      <w:pPr>
        <w:spacing w:after="0" w:line="276" w:lineRule="auto"/>
        <w:rPr>
          <w:sz w:val="18"/>
          <w:szCs w:val="18"/>
        </w:rPr>
      </w:pPr>
      <w:r w:rsidRPr="00B50471">
        <w:rPr>
          <w:sz w:val="18"/>
          <w:szCs w:val="18"/>
          <w:highlight w:val="yellow"/>
        </w:rPr>
        <w:t>ABN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P: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F: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E: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  <w:highlight w:val="yellow"/>
        </w:rPr>
      </w:pPr>
      <w:r w:rsidRPr="006C3584">
        <w:rPr>
          <w:sz w:val="18"/>
          <w:szCs w:val="18"/>
          <w:highlight w:val="yellow"/>
        </w:rPr>
        <w:t>Signature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  <w:highlight w:val="yellow"/>
        </w:rPr>
      </w:pPr>
      <w:r w:rsidRPr="006C3584">
        <w:rPr>
          <w:sz w:val="18"/>
          <w:szCs w:val="18"/>
          <w:highlight w:val="yellow"/>
        </w:rPr>
        <w:t>Full Name of Applicant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  <w:highlight w:val="yellow"/>
        </w:rPr>
      </w:pPr>
      <w:r w:rsidRPr="006C3584">
        <w:rPr>
          <w:sz w:val="18"/>
          <w:szCs w:val="18"/>
          <w:highlight w:val="yellow"/>
        </w:rPr>
        <w:t>Position Title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  <w:highlight w:val="yellow"/>
        </w:rPr>
        <w:t>Organisation Name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P: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F:</w:t>
      </w:r>
    </w:p>
    <w:p w:rsidR="002414FB" w:rsidRPr="006C3584" w:rsidRDefault="002414FB" w:rsidP="002414FB">
      <w:pPr>
        <w:spacing w:after="0" w:line="276" w:lineRule="auto"/>
        <w:rPr>
          <w:sz w:val="18"/>
          <w:szCs w:val="18"/>
        </w:rPr>
      </w:pPr>
      <w:r w:rsidRPr="006C3584">
        <w:rPr>
          <w:sz w:val="18"/>
          <w:szCs w:val="18"/>
        </w:rPr>
        <w:t>E:</w:t>
      </w:r>
    </w:p>
    <w:p w:rsidR="00EB22DC" w:rsidRPr="006C3584" w:rsidRDefault="00EB22DC" w:rsidP="002414FB">
      <w:pPr>
        <w:spacing w:after="0" w:line="276" w:lineRule="auto"/>
        <w:rPr>
          <w:sz w:val="18"/>
          <w:szCs w:val="18"/>
        </w:rPr>
        <w:sectPr w:rsidR="00EB22DC" w:rsidRPr="006C3584" w:rsidSect="00EB22D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94B1A" w:rsidRPr="006C3584" w:rsidRDefault="00B94B1A" w:rsidP="002414FB">
      <w:pPr>
        <w:spacing w:after="0" w:line="276" w:lineRule="auto"/>
        <w:rPr>
          <w:sz w:val="18"/>
          <w:szCs w:val="18"/>
        </w:rPr>
      </w:pPr>
    </w:p>
    <w:sectPr w:rsidR="00B94B1A" w:rsidRPr="006C3584" w:rsidSect="00EB22D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DC" w:rsidRDefault="00EB22DC" w:rsidP="00EB22DC">
      <w:pPr>
        <w:spacing w:after="0" w:line="240" w:lineRule="auto"/>
      </w:pPr>
      <w:r>
        <w:separator/>
      </w:r>
    </w:p>
  </w:endnote>
  <w:endnote w:type="continuationSeparator" w:id="0">
    <w:p w:rsidR="00EB22DC" w:rsidRDefault="00EB22DC" w:rsidP="00EB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6D" w:rsidRDefault="00324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50" w:rsidRPr="002E68B8" w:rsidRDefault="0032456D" w:rsidP="00F15950">
    <w:pPr>
      <w:pStyle w:val="Footer"/>
      <w:rPr>
        <w:i/>
        <w:color w:val="808080" w:themeColor="background1" w:themeShade="80"/>
        <w:sz w:val="16"/>
      </w:rPr>
    </w:pPr>
    <w:r>
      <w:rPr>
        <w:i/>
        <w:color w:val="808080" w:themeColor="background1" w:themeShade="80"/>
        <w:sz w:val="16"/>
      </w:rPr>
      <w:t>Women in MBA</w:t>
    </w:r>
    <w:r w:rsidR="008D7B6A">
      <w:rPr>
        <w:i/>
        <w:color w:val="808080" w:themeColor="background1" w:themeShade="80"/>
        <w:sz w:val="16"/>
      </w:rPr>
      <w:t xml:space="preserve"> Scholarship </w:t>
    </w:r>
    <w:r w:rsidR="002155A1">
      <w:rPr>
        <w:i/>
        <w:color w:val="808080" w:themeColor="background1" w:themeShade="80"/>
        <w:sz w:val="16"/>
      </w:rPr>
      <w:t xml:space="preserve">– </w:t>
    </w:r>
    <w:r w:rsidR="00F15950" w:rsidRPr="002E68B8">
      <w:rPr>
        <w:i/>
        <w:color w:val="808080" w:themeColor="background1" w:themeShade="80"/>
        <w:sz w:val="16"/>
      </w:rPr>
      <w:t xml:space="preserve">Employer </w:t>
    </w:r>
    <w:r w:rsidR="002155A1">
      <w:rPr>
        <w:i/>
        <w:color w:val="808080" w:themeColor="background1" w:themeShade="80"/>
        <w:sz w:val="16"/>
      </w:rPr>
      <w:t>Lett</w:t>
    </w:r>
    <w:r w:rsidR="00FE6B2B">
      <w:rPr>
        <w:i/>
        <w:color w:val="808080" w:themeColor="background1" w:themeShade="80"/>
        <w:sz w:val="16"/>
      </w:rPr>
      <w:t>er</w:t>
    </w:r>
    <w:r w:rsidR="002155A1">
      <w:rPr>
        <w:i/>
        <w:color w:val="808080" w:themeColor="background1" w:themeShade="80"/>
        <w:sz w:val="16"/>
      </w:rPr>
      <w:t xml:space="preserve"> of Support </w:t>
    </w:r>
    <w:r w:rsidR="006015BF">
      <w:rPr>
        <w:i/>
        <w:color w:val="808080" w:themeColor="background1" w:themeShade="80"/>
        <w:sz w:val="16"/>
      </w:rPr>
      <w:t xml:space="preserve">– Option 2 – </w:t>
    </w:r>
    <w:r w:rsidR="002155A1">
      <w:rPr>
        <w:i/>
        <w:color w:val="808080" w:themeColor="background1" w:themeShade="80"/>
        <w:sz w:val="16"/>
      </w:rPr>
      <w:t xml:space="preserve">Reimbursement – </w:t>
    </w:r>
    <w:r w:rsidR="00F15950" w:rsidRPr="002E68B8">
      <w:rPr>
        <w:i/>
        <w:color w:val="808080" w:themeColor="background1" w:themeShade="80"/>
        <w:sz w:val="16"/>
      </w:rPr>
      <w:t>Non-restricted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6D" w:rsidRDefault="00324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DC" w:rsidRDefault="00EB22DC" w:rsidP="00EB22DC">
      <w:pPr>
        <w:spacing w:after="0" w:line="240" w:lineRule="auto"/>
      </w:pPr>
      <w:r>
        <w:separator/>
      </w:r>
    </w:p>
  </w:footnote>
  <w:footnote w:type="continuationSeparator" w:id="0">
    <w:p w:rsidR="00EB22DC" w:rsidRDefault="00EB22DC" w:rsidP="00EB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6D" w:rsidRDefault="00324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000262"/>
      <w:docPartObj>
        <w:docPartGallery w:val="Watermarks"/>
        <w:docPartUnique/>
      </w:docPartObj>
    </w:sdtPr>
    <w:sdtEndPr/>
    <w:sdtContent>
      <w:p w:rsidR="00BC03B5" w:rsidRDefault="00B030D2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6D" w:rsidRDefault="00324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39D"/>
    <w:multiLevelType w:val="hybridMultilevel"/>
    <w:tmpl w:val="A838D756"/>
    <w:lvl w:ilvl="0" w:tplc="B14A11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E6BA0"/>
    <w:multiLevelType w:val="hybridMultilevel"/>
    <w:tmpl w:val="6F3A6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0108E"/>
    <w:multiLevelType w:val="hybridMultilevel"/>
    <w:tmpl w:val="B5FE86D2"/>
    <w:lvl w:ilvl="0" w:tplc="AF2481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8E"/>
    <w:rsid w:val="00011210"/>
    <w:rsid w:val="000872D4"/>
    <w:rsid w:val="00091B39"/>
    <w:rsid w:val="00114012"/>
    <w:rsid w:val="0014066F"/>
    <w:rsid w:val="001C0D06"/>
    <w:rsid w:val="001C572A"/>
    <w:rsid w:val="001D4131"/>
    <w:rsid w:val="00202E1E"/>
    <w:rsid w:val="002055F7"/>
    <w:rsid w:val="002155A1"/>
    <w:rsid w:val="00237431"/>
    <w:rsid w:val="0024008E"/>
    <w:rsid w:val="002414FB"/>
    <w:rsid w:val="002661B2"/>
    <w:rsid w:val="002A3886"/>
    <w:rsid w:val="002E03D9"/>
    <w:rsid w:val="002E68B8"/>
    <w:rsid w:val="0032456D"/>
    <w:rsid w:val="003D40BE"/>
    <w:rsid w:val="003D63C4"/>
    <w:rsid w:val="0044585E"/>
    <w:rsid w:val="0044595F"/>
    <w:rsid w:val="004947BF"/>
    <w:rsid w:val="004B5731"/>
    <w:rsid w:val="004B7D27"/>
    <w:rsid w:val="00501C34"/>
    <w:rsid w:val="005146DC"/>
    <w:rsid w:val="00530D29"/>
    <w:rsid w:val="00533179"/>
    <w:rsid w:val="00551C09"/>
    <w:rsid w:val="00554DA8"/>
    <w:rsid w:val="00594C27"/>
    <w:rsid w:val="00597EA4"/>
    <w:rsid w:val="005A5A75"/>
    <w:rsid w:val="005A76B9"/>
    <w:rsid w:val="005C1070"/>
    <w:rsid w:val="005E5D63"/>
    <w:rsid w:val="00600FE7"/>
    <w:rsid w:val="006015BF"/>
    <w:rsid w:val="006220A8"/>
    <w:rsid w:val="006B2D66"/>
    <w:rsid w:val="006C3584"/>
    <w:rsid w:val="00747810"/>
    <w:rsid w:val="007515A1"/>
    <w:rsid w:val="00755D8E"/>
    <w:rsid w:val="007B4AB9"/>
    <w:rsid w:val="007C6828"/>
    <w:rsid w:val="007F7886"/>
    <w:rsid w:val="00850A19"/>
    <w:rsid w:val="00850E51"/>
    <w:rsid w:val="008848E0"/>
    <w:rsid w:val="008D7B6A"/>
    <w:rsid w:val="008F125C"/>
    <w:rsid w:val="00925F10"/>
    <w:rsid w:val="009412D0"/>
    <w:rsid w:val="00946CF1"/>
    <w:rsid w:val="00951A5E"/>
    <w:rsid w:val="00996720"/>
    <w:rsid w:val="00997AA6"/>
    <w:rsid w:val="009C0058"/>
    <w:rsid w:val="00A07AEB"/>
    <w:rsid w:val="00A84DC2"/>
    <w:rsid w:val="00A87C67"/>
    <w:rsid w:val="00B030D2"/>
    <w:rsid w:val="00B26E35"/>
    <w:rsid w:val="00B50471"/>
    <w:rsid w:val="00B80C05"/>
    <w:rsid w:val="00B87816"/>
    <w:rsid w:val="00B94B1A"/>
    <w:rsid w:val="00BB7291"/>
    <w:rsid w:val="00BC03B5"/>
    <w:rsid w:val="00BE47D1"/>
    <w:rsid w:val="00BE766C"/>
    <w:rsid w:val="00C00817"/>
    <w:rsid w:val="00C3136F"/>
    <w:rsid w:val="00C60AFD"/>
    <w:rsid w:val="00CA7A45"/>
    <w:rsid w:val="00CE3328"/>
    <w:rsid w:val="00CF1328"/>
    <w:rsid w:val="00D01BBB"/>
    <w:rsid w:val="00D65348"/>
    <w:rsid w:val="00DC501B"/>
    <w:rsid w:val="00DF4C0B"/>
    <w:rsid w:val="00E4305C"/>
    <w:rsid w:val="00E675E8"/>
    <w:rsid w:val="00EB22DC"/>
    <w:rsid w:val="00EC343A"/>
    <w:rsid w:val="00F15950"/>
    <w:rsid w:val="00F474D1"/>
    <w:rsid w:val="00F548B3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28E9C"/>
  <w15:docId w15:val="{D8D41D53-BAFC-44E1-8121-AB72DE5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C"/>
  </w:style>
  <w:style w:type="paragraph" w:styleId="Footer">
    <w:name w:val="footer"/>
    <w:basedOn w:val="Normal"/>
    <w:link w:val="FooterChar"/>
    <w:uiPriority w:val="99"/>
    <w:unhideWhenUsed/>
    <w:rsid w:val="00EB2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C"/>
  </w:style>
  <w:style w:type="paragraph" w:styleId="BalloonText">
    <w:name w:val="Balloon Text"/>
    <w:basedOn w:val="Normal"/>
    <w:link w:val="BalloonTextChar"/>
    <w:uiPriority w:val="99"/>
    <w:semiHidden/>
    <w:unhideWhenUsed/>
    <w:rsid w:val="00EB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40D3-C65B-481B-87ED-40809A13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Rie Walsh</cp:lastModifiedBy>
  <cp:revision>5</cp:revision>
  <dcterms:created xsi:type="dcterms:W3CDTF">2019-06-14T01:41:00Z</dcterms:created>
  <dcterms:modified xsi:type="dcterms:W3CDTF">2019-11-08T09:32:00Z</dcterms:modified>
</cp:coreProperties>
</file>